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963CD" w14:textId="5CCF874A" w:rsidR="0007780C" w:rsidRPr="0007780C" w:rsidRDefault="00C43B0C" w:rsidP="0007780C">
      <w:pPr>
        <w:tabs>
          <w:tab w:val="center" w:pos="4537"/>
        </w:tabs>
        <w:rPr>
          <w:sz w:val="16"/>
          <w:szCs w:val="16"/>
        </w:rPr>
      </w:pPr>
      <w:r w:rsidRPr="0007780C">
        <w:rPr>
          <w:noProof/>
          <w:sz w:val="24"/>
          <w:szCs w:val="24"/>
        </w:rPr>
        <mc:AlternateContent>
          <mc:Choice Requires="wps">
            <w:drawing>
              <wp:anchor distT="45720" distB="45720" distL="114300" distR="114300" simplePos="0" relativeHeight="251661312" behindDoc="0" locked="0" layoutInCell="1" allowOverlap="1" wp14:anchorId="1F724D66" wp14:editId="4E7B27DD">
                <wp:simplePos x="0" y="0"/>
                <wp:positionH relativeFrom="margin">
                  <wp:posOffset>-122555</wp:posOffset>
                </wp:positionH>
                <wp:positionV relativeFrom="paragraph">
                  <wp:posOffset>62230</wp:posOffset>
                </wp:positionV>
                <wp:extent cx="784860" cy="716280"/>
                <wp:effectExtent l="0" t="0" r="0" b="7620"/>
                <wp:wrapSquare wrapText="bothSides"/>
                <wp:docPr id="18285129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716280"/>
                        </a:xfrm>
                        <a:prstGeom prst="rect">
                          <a:avLst/>
                        </a:prstGeom>
                        <a:solidFill>
                          <a:srgbClr val="FFFFFF"/>
                        </a:solidFill>
                        <a:ln w="9525">
                          <a:noFill/>
                          <a:miter lim="800000"/>
                          <a:headEnd/>
                          <a:tailEnd/>
                        </a:ln>
                      </wps:spPr>
                      <wps:txbx>
                        <w:txbxContent>
                          <w:p w14:paraId="7562286E" w14:textId="5A02A345" w:rsidR="0007780C" w:rsidRDefault="0007780C">
                            <w:r>
                              <w:rPr>
                                <w:noProof/>
                              </w:rPr>
                              <w:drawing>
                                <wp:inline distT="0" distB="0" distL="0" distR="0" wp14:anchorId="16BF6F56" wp14:editId="20F43751">
                                  <wp:extent cx="716280" cy="716280"/>
                                  <wp:effectExtent l="0" t="0" r="7620" b="7620"/>
                                  <wp:docPr id="10111995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724D66" id="_x0000_t202" coordsize="21600,21600" o:spt="202" path="m,l,21600r21600,l21600,xe">
                <v:stroke joinstyle="miter"/>
                <v:path gradientshapeok="t" o:connecttype="rect"/>
              </v:shapetype>
              <v:shape id="Zone de texte 2" o:spid="_x0000_s1026" type="#_x0000_t202" style="position:absolute;margin-left:-9.65pt;margin-top:4.9pt;width:61.8pt;height:56.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" stroked="f">
                <v:textbox>
                  <w:txbxContent>
                    <w:p w14:paraId="7562286E" w14:textId="5A02A345" w:rsidR="0007780C" w:rsidRDefault="0007780C">
                      <w:r>
                        <w:rPr>
                          <w:noProof/>
                        </w:rPr>
                        <w:drawing>
                          <wp:inline distT="0" distB="0" distL="0" distR="0" wp14:anchorId="16BF6F56" wp14:editId="20F43751">
                            <wp:extent cx="716280" cy="716280"/>
                            <wp:effectExtent l="0" t="0" r="7620" b="7620"/>
                            <wp:docPr id="10111995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xbxContent>
                </v:textbox>
                <w10:wrap type="square" anchorx="margin"/>
              </v:shape>
            </w:pict>
          </mc:Fallback>
        </mc:AlternateContent>
      </w:r>
      <w:r w:rsidR="0007780C">
        <w:rPr>
          <w:noProof/>
        </w:rPr>
        <mc:AlternateContent>
          <mc:Choice Requires="wps">
            <w:drawing>
              <wp:anchor distT="45720" distB="45720" distL="114300" distR="114300" simplePos="0" relativeHeight="251659264" behindDoc="0" locked="0" layoutInCell="1" allowOverlap="1" wp14:anchorId="76F4D8A7" wp14:editId="3965DD83">
                <wp:simplePos x="0" y="0"/>
                <wp:positionH relativeFrom="margin">
                  <wp:posOffset>6019165</wp:posOffset>
                </wp:positionH>
                <wp:positionV relativeFrom="paragraph">
                  <wp:posOffset>114300</wp:posOffset>
                </wp:positionV>
                <wp:extent cx="746760" cy="59436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594360"/>
                        </a:xfrm>
                        <a:prstGeom prst="rect">
                          <a:avLst/>
                        </a:prstGeom>
                        <a:solidFill>
                          <a:srgbClr val="FFFFFF"/>
                        </a:solidFill>
                        <a:ln w="9525">
                          <a:noFill/>
                          <a:miter lim="800000"/>
                          <a:headEnd/>
                          <a:tailEnd/>
                        </a:ln>
                      </wps:spPr>
                      <wps:txbx>
                        <w:txbxContent>
                          <w:p w14:paraId="4837AC42" w14:textId="348B18C9" w:rsidR="00303C52" w:rsidRDefault="001F7743" w:rsidP="001F7743">
                            <w:r>
                              <w:rPr>
                                <w:noProof/>
                              </w:rPr>
                              <w:drawing>
                                <wp:inline distT="0" distB="0" distL="0" distR="0" wp14:anchorId="2BA59AA9" wp14:editId="628AADA8">
                                  <wp:extent cx="468630" cy="418693"/>
                                  <wp:effectExtent l="57150" t="57150" r="45720" b="57785"/>
                                  <wp:docPr id="1" name="Image 1" descr="Logo F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C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482617" cy="431190"/>
                                          </a:xfrm>
                                          <a:prstGeom prst="rect">
                                            <a:avLst/>
                                          </a:prstGeom>
                                          <a:noFill/>
                                          <a:ln>
                                            <a:solidFill>
                                              <a:schemeClr val="accent1"/>
                                            </a:solidFill>
                                          </a:ln>
                                          <a:scene3d>
                                            <a:camera prst="orthographicFront">
                                              <a:rot lat="0" lon="9899998" rev="0"/>
                                            </a:camera>
                                            <a:lightRig rig="threePt" dir="t"/>
                                          </a:scene3d>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4D8A7" id="_x0000_s1027" type="#_x0000_t202" style="position:absolute;margin-left:473.95pt;margin-top:9pt;width:58.8pt;height:46.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" stroked="f">
                <v:textbox>
                  <w:txbxContent>
                    <w:p w14:paraId="4837AC42" w14:textId="348B18C9" w:rsidR="00303C52" w:rsidRDefault="001F7743" w:rsidP="001F7743">
                      <w:r>
                        <w:rPr>
                          <w:noProof/>
                        </w:rPr>
                        <w:drawing>
                          <wp:inline distT="0" distB="0" distL="0" distR="0" wp14:anchorId="2BA59AA9" wp14:editId="628AADA8">
                            <wp:extent cx="468630" cy="418693"/>
                            <wp:effectExtent l="57150" t="57150" r="45720" b="57785"/>
                            <wp:docPr id="1" name="Image 1" descr="Logo F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C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482617" cy="431190"/>
                                    </a:xfrm>
                                    <a:prstGeom prst="rect">
                                      <a:avLst/>
                                    </a:prstGeom>
                                    <a:noFill/>
                                    <a:ln>
                                      <a:solidFill>
                                        <a:schemeClr val="accent1"/>
                                      </a:solidFill>
                                    </a:ln>
                                    <a:scene3d>
                                      <a:camera prst="orthographicFront">
                                        <a:rot lat="0" lon="9899998" rev="0"/>
                                      </a:camera>
                                      <a:lightRig rig="threePt" dir="t"/>
                                    </a:scene3d>
                                  </pic:spPr>
                                </pic:pic>
                              </a:graphicData>
                            </a:graphic>
                          </wp:inline>
                        </w:drawing>
                      </w:r>
                    </w:p>
                  </w:txbxContent>
                </v:textbox>
                <w10:wrap type="square" anchorx="margin"/>
              </v:shape>
            </w:pict>
          </mc:Fallback>
        </mc:AlternateContent>
      </w:r>
    </w:p>
    <w:p w14:paraId="52F20578" w14:textId="06D4CCFD" w:rsidR="00303C52" w:rsidRDefault="0007780C" w:rsidP="0007780C">
      <w:pPr>
        <w:tabs>
          <w:tab w:val="center" w:pos="4537"/>
        </w:tabs>
        <w:rPr>
          <w:b/>
          <w:bCs/>
          <w:sz w:val="40"/>
          <w:szCs w:val="40"/>
        </w:rPr>
      </w:pPr>
      <w:r>
        <w:rPr>
          <w:sz w:val="24"/>
          <w:szCs w:val="24"/>
        </w:rPr>
        <w:tab/>
      </w:r>
      <w:r w:rsidR="001F7743">
        <w:rPr>
          <w:sz w:val="24"/>
          <w:szCs w:val="24"/>
        </w:rPr>
        <w:t xml:space="preserve">              </w:t>
      </w:r>
      <w:r w:rsidR="001F7743" w:rsidRPr="001F7743">
        <w:rPr>
          <w:sz w:val="24"/>
          <w:szCs w:val="24"/>
        </w:rPr>
        <w:t>Avec le soutien du Rés</w:t>
      </w:r>
      <w:r w:rsidR="001F7743">
        <w:rPr>
          <w:sz w:val="24"/>
          <w:szCs w:val="24"/>
        </w:rPr>
        <w:t>e</w:t>
      </w:r>
      <w:r w:rsidR="001F7743" w:rsidRPr="001F7743">
        <w:rPr>
          <w:sz w:val="24"/>
          <w:szCs w:val="24"/>
        </w:rPr>
        <w:t>au</w:t>
      </w:r>
      <w:r w:rsidR="001F7743">
        <w:rPr>
          <w:sz w:val="24"/>
          <w:szCs w:val="24"/>
        </w:rPr>
        <w:t xml:space="preserve"> Education Sans Frontières</w:t>
      </w:r>
    </w:p>
    <w:p w14:paraId="2DEC88AC" w14:textId="3E92D8AB" w:rsidR="00CD3A87" w:rsidRPr="003E6FD3" w:rsidRDefault="00CD3A87" w:rsidP="003E6FD3">
      <w:pPr>
        <w:spacing w:after="0" w:line="240" w:lineRule="auto"/>
        <w:jc w:val="center"/>
        <w:rPr>
          <w:b/>
          <w:bCs/>
          <w:sz w:val="36"/>
          <w:szCs w:val="36"/>
        </w:rPr>
      </w:pPr>
      <w:r w:rsidRPr="003E6FD3">
        <w:rPr>
          <w:b/>
          <w:bCs/>
          <w:sz w:val="36"/>
          <w:szCs w:val="36"/>
        </w:rPr>
        <w:t>JOURNEE INTERNATIONALE DES DROITS DE L’ENFANT</w:t>
      </w:r>
    </w:p>
    <w:p w14:paraId="13EC8648" w14:textId="3FCE714D" w:rsidR="00CD3A87" w:rsidRPr="0007780C" w:rsidRDefault="00CD3A87" w:rsidP="003E6FD3">
      <w:pPr>
        <w:spacing w:after="0" w:line="240" w:lineRule="auto"/>
        <w:jc w:val="both"/>
      </w:pPr>
      <w:r w:rsidRPr="0007780C">
        <w:t xml:space="preserve">Le 20 </w:t>
      </w:r>
      <w:r w:rsidR="00A257F3" w:rsidRPr="0007780C">
        <w:t>novembre</w:t>
      </w:r>
      <w:r w:rsidRPr="0007780C">
        <w:t xml:space="preserve"> est le jour anniversaire de la signature, en 1989, de la Convention Internationale des Droits de l’Enfant (CIDE) signée par l’ONU. Cette CIDE énonce des droits essentiels pour les enfants parmi lesquels ceux qui nous préoccupent aujourd’hui : </w:t>
      </w:r>
    </w:p>
    <w:p w14:paraId="4912E21D" w14:textId="77777777" w:rsidR="003E6FD3" w:rsidRPr="0007780C" w:rsidRDefault="003E6FD3" w:rsidP="003E6FD3">
      <w:pPr>
        <w:spacing w:after="0" w:line="240" w:lineRule="auto"/>
        <w:jc w:val="both"/>
        <w:rPr>
          <w:sz w:val="8"/>
          <w:szCs w:val="8"/>
        </w:rPr>
      </w:pPr>
    </w:p>
    <w:p w14:paraId="09CC2EBF" w14:textId="77777777" w:rsidR="00CD3A87" w:rsidRPr="0007780C" w:rsidRDefault="00CD3A87" w:rsidP="003E6FD3">
      <w:pPr>
        <w:pStyle w:val="Paragraphedeliste"/>
        <w:numPr>
          <w:ilvl w:val="0"/>
          <w:numId w:val="1"/>
        </w:numPr>
        <w:spacing w:after="0" w:line="240" w:lineRule="auto"/>
        <w:jc w:val="both"/>
      </w:pPr>
      <w:r w:rsidRPr="0007780C">
        <w:t xml:space="preserve">Le droit d’être soigné, protégé des maladies et d‘avoir une alimentation suffisante et équilibrée. </w:t>
      </w:r>
    </w:p>
    <w:p w14:paraId="52DD2DCC" w14:textId="1F3D32A2" w:rsidR="00CD3A87" w:rsidRPr="0007780C" w:rsidRDefault="00CD3A87" w:rsidP="003E6FD3">
      <w:pPr>
        <w:pStyle w:val="Paragraphedeliste"/>
        <w:numPr>
          <w:ilvl w:val="0"/>
          <w:numId w:val="1"/>
        </w:numPr>
        <w:spacing w:after="0" w:line="240" w:lineRule="auto"/>
        <w:jc w:val="both"/>
      </w:pPr>
      <w:r w:rsidRPr="0007780C">
        <w:t xml:space="preserve">Le droit d’aller à l’Ecole. </w:t>
      </w:r>
    </w:p>
    <w:p w14:paraId="5CD695A1" w14:textId="77777777" w:rsidR="00CD3A87" w:rsidRPr="0007780C" w:rsidRDefault="00CD3A87" w:rsidP="003E6FD3">
      <w:pPr>
        <w:pStyle w:val="Paragraphedeliste"/>
        <w:numPr>
          <w:ilvl w:val="0"/>
          <w:numId w:val="1"/>
        </w:numPr>
        <w:spacing w:after="0" w:line="240" w:lineRule="auto"/>
        <w:jc w:val="both"/>
      </w:pPr>
      <w:r w:rsidRPr="0007780C">
        <w:t xml:space="preserve">Le droit d’avoir un refuge, d’être secouru et d’avoir des conditions de vie décentes. </w:t>
      </w:r>
    </w:p>
    <w:p w14:paraId="05578708" w14:textId="77777777" w:rsidR="003E6FD3" w:rsidRPr="0007780C" w:rsidRDefault="003E6FD3" w:rsidP="003E6FD3">
      <w:pPr>
        <w:spacing w:after="0" w:line="240" w:lineRule="auto"/>
        <w:jc w:val="both"/>
        <w:rPr>
          <w:sz w:val="8"/>
          <w:szCs w:val="8"/>
        </w:rPr>
      </w:pPr>
    </w:p>
    <w:p w14:paraId="3D2EDCF4" w14:textId="4C5B4E1A" w:rsidR="00721292" w:rsidRPr="0007780C" w:rsidRDefault="00CD3A87" w:rsidP="0007780C">
      <w:pPr>
        <w:spacing w:after="0" w:line="240" w:lineRule="auto"/>
        <w:ind w:firstLine="420"/>
        <w:jc w:val="both"/>
      </w:pPr>
      <w:r w:rsidRPr="0007780C">
        <w:t>A Toulouse, et donc dans notre Ecole, ces droits ne sont pas remplis. Ainsi de</w:t>
      </w:r>
      <w:r w:rsidR="00C60524" w:rsidRPr="0007780C">
        <w:t>puis un mois, une famille</w:t>
      </w:r>
      <w:r w:rsidR="00AB17AF" w:rsidRPr="0007780C">
        <w:t>,</w:t>
      </w:r>
      <w:r w:rsidR="00C60524" w:rsidRPr="0007780C">
        <w:t xml:space="preserve"> dont les enfants sont scolarisés à Bayard-Matabiau, dort à la rue…</w:t>
      </w:r>
      <w:r w:rsidR="00AB17AF" w:rsidRPr="0007780C">
        <w:t>avec un bébé de trois mois.</w:t>
      </w:r>
      <w:r w:rsidR="00A257F3" w:rsidRPr="0007780C">
        <w:t xml:space="preserve"> Le collectif Familles solidaires Bayard Matabiau s’est mobilisé en début d’année scolaire pour que deux familles trouvent une solution d’hébergement… </w:t>
      </w:r>
    </w:p>
    <w:p w14:paraId="3C7A0AC4" w14:textId="77777777" w:rsidR="00303C52" w:rsidRPr="0007780C" w:rsidRDefault="00721292" w:rsidP="0007780C">
      <w:pPr>
        <w:spacing w:after="0" w:line="240" w:lineRule="auto"/>
        <w:ind w:firstLine="420"/>
        <w:jc w:val="both"/>
      </w:pPr>
      <w:r w:rsidRPr="0007780C">
        <w:t xml:space="preserve">La situation </w:t>
      </w:r>
      <w:r w:rsidR="00A257F3" w:rsidRPr="0007780C">
        <w:t xml:space="preserve">générale </w:t>
      </w:r>
      <w:r w:rsidRPr="0007780C">
        <w:t>s’est fortement dégradée depuis le début de l’année</w:t>
      </w:r>
      <w:r w:rsidR="00A257F3" w:rsidRPr="0007780C">
        <w:t xml:space="preserve"> scolaire</w:t>
      </w:r>
      <w:r w:rsidRPr="0007780C">
        <w:t xml:space="preserve">. </w:t>
      </w:r>
    </w:p>
    <w:p w14:paraId="468E5E21" w14:textId="7FFD88E7" w:rsidR="00AB17AF" w:rsidRPr="0007780C" w:rsidRDefault="00721292" w:rsidP="003E6FD3">
      <w:pPr>
        <w:spacing w:after="0" w:line="240" w:lineRule="auto"/>
        <w:jc w:val="both"/>
      </w:pPr>
      <w:r w:rsidRPr="0007780C">
        <w:t>Il y a</w:t>
      </w:r>
      <w:r w:rsidR="004D68AD" w:rsidRPr="0007780C">
        <w:t>,</w:t>
      </w:r>
      <w:r w:rsidRPr="0007780C">
        <w:t xml:space="preserve"> à l’heure actuelle</w:t>
      </w:r>
      <w:r w:rsidR="004D68AD" w:rsidRPr="0007780C">
        <w:t>,</w:t>
      </w:r>
      <w:r w:rsidRPr="0007780C">
        <w:t xml:space="preserve"> 325 </w:t>
      </w:r>
      <w:r w:rsidR="00AB17AF" w:rsidRPr="0007780C">
        <w:t>enfants accompagnés</w:t>
      </w:r>
      <w:r w:rsidRPr="0007780C">
        <w:t xml:space="preserve"> </w:t>
      </w:r>
      <w:r w:rsidR="009C0614" w:rsidRPr="0007780C">
        <w:t>par les professeurs relais du dispositif Ecole et Précarités</w:t>
      </w:r>
      <w:r w:rsidR="004D68AD" w:rsidRPr="0007780C">
        <w:t xml:space="preserve"> (et des situations nouvelles apparaissent tous les jours) …</w:t>
      </w:r>
      <w:r w:rsidR="009C0614" w:rsidRPr="0007780C">
        <w:t xml:space="preserve"> et nous ne sommes qu’au mois de Novembre</w:t>
      </w:r>
      <w:r w:rsidR="00AB17AF" w:rsidRPr="0007780C">
        <w:t>..</w:t>
      </w:r>
      <w:r w:rsidR="009C0614" w:rsidRPr="0007780C">
        <w:t>.il y a un an</w:t>
      </w:r>
      <w:r w:rsidR="004D68AD" w:rsidRPr="0007780C">
        <w:t>,</w:t>
      </w:r>
      <w:r w:rsidR="009C0614" w:rsidRPr="0007780C">
        <w:t xml:space="preserve"> 340 enfants avaient été accompagnés sur toute l’année scolair</w:t>
      </w:r>
      <w:r w:rsidR="00AB17AF" w:rsidRPr="0007780C">
        <w:t>e</w:t>
      </w:r>
    </w:p>
    <w:p w14:paraId="3A06EBC3" w14:textId="6747E66B" w:rsidR="00AB17AF" w:rsidRPr="0007780C" w:rsidRDefault="00AB17AF" w:rsidP="0007780C">
      <w:pPr>
        <w:spacing w:after="0" w:line="240" w:lineRule="auto"/>
        <w:ind w:firstLine="708"/>
        <w:jc w:val="both"/>
      </w:pPr>
      <w:r w:rsidRPr="0007780C">
        <w:t>Le Réseau Education sans frontières, quant à lui, suit de très nombreuses familles sur plus de trente établissements</w:t>
      </w:r>
      <w:r w:rsidR="00303C52" w:rsidRPr="0007780C">
        <w:t xml:space="preserve"> et ce</w:t>
      </w:r>
      <w:r w:rsidR="001F7743" w:rsidRPr="0007780C">
        <w:t>,</w:t>
      </w:r>
      <w:r w:rsidR="00303C52" w:rsidRPr="0007780C">
        <w:t xml:space="preserve"> uniquement dans Toulouse et sa proche périphérie</w:t>
      </w:r>
      <w:r w:rsidRPr="0007780C">
        <w:t>….</w:t>
      </w:r>
    </w:p>
    <w:p w14:paraId="55EA4D03" w14:textId="3F6E27E6" w:rsidR="00303C52" w:rsidRPr="0007780C" w:rsidRDefault="00303C52" w:rsidP="0007780C">
      <w:pPr>
        <w:spacing w:after="0" w:line="240" w:lineRule="auto"/>
        <w:ind w:firstLine="708"/>
        <w:jc w:val="both"/>
      </w:pPr>
      <w:r w:rsidRPr="0007780C">
        <w:t>Le 115 est surchargé et souvent ne peut répondre aux appels téléphoniques.</w:t>
      </w:r>
    </w:p>
    <w:p w14:paraId="6F44198F" w14:textId="58041878" w:rsidR="00C43B0C" w:rsidRPr="0007780C" w:rsidRDefault="00303C52" w:rsidP="00C43B0C">
      <w:pPr>
        <w:spacing w:after="0" w:line="240" w:lineRule="auto"/>
        <w:ind w:firstLine="708"/>
        <w:jc w:val="both"/>
      </w:pPr>
      <w:r w:rsidRPr="0007780C">
        <w:t>De plus en plus de familles dont les enfants sont scolarisés dorment à la rue.</w:t>
      </w:r>
      <w:r w:rsidR="00C43B0C" w:rsidRPr="00C43B0C">
        <w:t xml:space="preserve"> </w:t>
      </w:r>
      <w:r w:rsidR="00C43B0C">
        <w:t xml:space="preserve">D’après les chiffres du DAL, il y avait, fin 2023, 300 enfants et 7000 personnes à la rue à Toulouse…et la situation ne s’est pas améliorée depuis.  </w:t>
      </w:r>
    </w:p>
    <w:p w14:paraId="4854EBF2" w14:textId="22956302" w:rsidR="00303C52" w:rsidRDefault="00CD3A87" w:rsidP="00C43B0C">
      <w:pPr>
        <w:spacing w:after="0" w:line="240" w:lineRule="auto"/>
        <w:ind w:firstLine="708"/>
        <w:jc w:val="both"/>
      </w:pPr>
      <w:r w:rsidRPr="0007780C">
        <w:t>Nous ne pouvons tolérer plus longtemps cette situation et demandons que chaque enfant ait un toit pour apprendre</w:t>
      </w:r>
      <w:r w:rsidR="00A32632" w:rsidRPr="0007780C">
        <w:t>.</w:t>
      </w:r>
      <w:r w:rsidRPr="0007780C">
        <w:t xml:space="preserve"> </w:t>
      </w:r>
    </w:p>
    <w:p w14:paraId="23B202EF" w14:textId="77777777" w:rsidR="0007780C" w:rsidRPr="0007780C" w:rsidRDefault="0007780C" w:rsidP="003E6FD3">
      <w:pPr>
        <w:spacing w:after="0" w:line="240" w:lineRule="auto"/>
        <w:jc w:val="both"/>
        <w:rPr>
          <w:sz w:val="16"/>
          <w:szCs w:val="16"/>
        </w:rPr>
      </w:pPr>
    </w:p>
    <w:p w14:paraId="255822D5" w14:textId="54EBE749" w:rsidR="006A69B1" w:rsidRDefault="00CD3A87" w:rsidP="001F7743">
      <w:pPr>
        <w:jc w:val="center"/>
        <w:rPr>
          <w:b/>
          <w:bCs/>
          <w:sz w:val="24"/>
          <w:szCs w:val="24"/>
        </w:rPr>
      </w:pPr>
      <w:r w:rsidRPr="0007780C">
        <w:rPr>
          <w:b/>
          <w:bCs/>
          <w:sz w:val="24"/>
          <w:szCs w:val="24"/>
        </w:rPr>
        <w:t>LE COLLECTIF FAMILLES SOLIDAIRES BAYARD MATABIA</w:t>
      </w:r>
      <w:r w:rsidR="0007780C">
        <w:rPr>
          <w:b/>
          <w:bCs/>
          <w:sz w:val="24"/>
          <w:szCs w:val="24"/>
        </w:rPr>
        <w:t>U</w:t>
      </w:r>
      <w:r w:rsidR="001F7743" w:rsidRPr="0007780C">
        <w:rPr>
          <w:b/>
          <w:bCs/>
          <w:sz w:val="24"/>
          <w:szCs w:val="24"/>
        </w:rPr>
        <w:t xml:space="preserve"> et La FCPE 31</w:t>
      </w:r>
    </w:p>
    <w:p w14:paraId="622317BC" w14:textId="77777777" w:rsidR="0007780C" w:rsidRPr="00F71FB8" w:rsidRDefault="0007780C" w:rsidP="001F7743">
      <w:pPr>
        <w:jc w:val="center"/>
        <w:rPr>
          <w:b/>
          <w:bCs/>
          <w:sz w:val="20"/>
          <w:szCs w:val="20"/>
        </w:rPr>
      </w:pPr>
    </w:p>
    <w:p w14:paraId="5DEBAAFD" w14:textId="77777777" w:rsidR="00F71FB8" w:rsidRDefault="00F71FB8" w:rsidP="0007780C">
      <w:pPr>
        <w:tabs>
          <w:tab w:val="center" w:pos="4537"/>
        </w:tabs>
        <w:rPr>
          <w:sz w:val="16"/>
          <w:szCs w:val="16"/>
        </w:rPr>
      </w:pPr>
    </w:p>
    <w:p w14:paraId="4392CECC" w14:textId="18ECF1D7" w:rsidR="0007780C" w:rsidRPr="0007780C" w:rsidRDefault="00C43B0C" w:rsidP="0007780C">
      <w:pPr>
        <w:tabs>
          <w:tab w:val="center" w:pos="4537"/>
        </w:tabs>
        <w:rPr>
          <w:sz w:val="16"/>
          <w:szCs w:val="16"/>
        </w:rPr>
      </w:pPr>
      <w:r w:rsidRPr="0007780C">
        <w:rPr>
          <w:noProof/>
          <w:sz w:val="24"/>
          <w:szCs w:val="24"/>
        </w:rPr>
        <mc:AlternateContent>
          <mc:Choice Requires="wps">
            <w:drawing>
              <wp:anchor distT="45720" distB="45720" distL="114300" distR="114300" simplePos="0" relativeHeight="251664384" behindDoc="0" locked="0" layoutInCell="1" allowOverlap="1" wp14:anchorId="45066AF9" wp14:editId="39732F51">
                <wp:simplePos x="0" y="0"/>
                <wp:positionH relativeFrom="margin">
                  <wp:posOffset>-122555</wp:posOffset>
                </wp:positionH>
                <wp:positionV relativeFrom="paragraph">
                  <wp:posOffset>96520</wp:posOffset>
                </wp:positionV>
                <wp:extent cx="807720" cy="815340"/>
                <wp:effectExtent l="0" t="0" r="0" b="3810"/>
                <wp:wrapSquare wrapText="bothSides"/>
                <wp:docPr id="75334146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815340"/>
                        </a:xfrm>
                        <a:prstGeom prst="rect">
                          <a:avLst/>
                        </a:prstGeom>
                        <a:solidFill>
                          <a:srgbClr val="FFFFFF"/>
                        </a:solidFill>
                        <a:ln w="9525">
                          <a:noFill/>
                          <a:miter lim="800000"/>
                          <a:headEnd/>
                          <a:tailEnd/>
                        </a:ln>
                      </wps:spPr>
                      <wps:txbx>
                        <w:txbxContent>
                          <w:p w14:paraId="7ADFE525" w14:textId="77777777" w:rsidR="0007780C" w:rsidRDefault="0007780C" w:rsidP="0007780C">
                            <w:r>
                              <w:rPr>
                                <w:noProof/>
                              </w:rPr>
                              <w:drawing>
                                <wp:inline distT="0" distB="0" distL="0" distR="0" wp14:anchorId="519C607B" wp14:editId="14829D8A">
                                  <wp:extent cx="693420" cy="693420"/>
                                  <wp:effectExtent l="0" t="0" r="0" b="0"/>
                                  <wp:docPr id="11685252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66AF9" id="_x0000_s1028" type="#_x0000_t202" style="position:absolute;margin-left:-9.65pt;margin-top:7.6pt;width:63.6pt;height:64.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" stroked="f">
                <v:textbox>
                  <w:txbxContent>
                    <w:p w14:paraId="7ADFE525" w14:textId="77777777" w:rsidR="0007780C" w:rsidRDefault="0007780C" w:rsidP="0007780C">
                      <w:r>
                        <w:rPr>
                          <w:noProof/>
                        </w:rPr>
                        <w:drawing>
                          <wp:inline distT="0" distB="0" distL="0" distR="0" wp14:anchorId="519C607B" wp14:editId="14829D8A">
                            <wp:extent cx="693420" cy="693420"/>
                            <wp:effectExtent l="0" t="0" r="0" b="0"/>
                            <wp:docPr id="11685252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inline>
                        </w:drawing>
                      </w:r>
                    </w:p>
                  </w:txbxContent>
                </v:textbox>
                <w10:wrap type="square" anchorx="margin"/>
              </v:shape>
            </w:pict>
          </mc:Fallback>
        </mc:AlternateContent>
      </w:r>
      <w:r w:rsidR="0007780C">
        <w:rPr>
          <w:noProof/>
        </w:rPr>
        <mc:AlternateContent>
          <mc:Choice Requires="wps">
            <w:drawing>
              <wp:anchor distT="45720" distB="45720" distL="114300" distR="114300" simplePos="0" relativeHeight="251663360" behindDoc="0" locked="0" layoutInCell="1" allowOverlap="1" wp14:anchorId="4D5B4368" wp14:editId="267F2BFA">
                <wp:simplePos x="0" y="0"/>
                <wp:positionH relativeFrom="margin">
                  <wp:posOffset>6019165</wp:posOffset>
                </wp:positionH>
                <wp:positionV relativeFrom="paragraph">
                  <wp:posOffset>114300</wp:posOffset>
                </wp:positionV>
                <wp:extent cx="746760" cy="594360"/>
                <wp:effectExtent l="0" t="0" r="0" b="0"/>
                <wp:wrapSquare wrapText="bothSides"/>
                <wp:docPr id="2885252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594360"/>
                        </a:xfrm>
                        <a:prstGeom prst="rect">
                          <a:avLst/>
                        </a:prstGeom>
                        <a:solidFill>
                          <a:srgbClr val="FFFFFF"/>
                        </a:solidFill>
                        <a:ln w="9525">
                          <a:noFill/>
                          <a:miter lim="800000"/>
                          <a:headEnd/>
                          <a:tailEnd/>
                        </a:ln>
                      </wps:spPr>
                      <wps:txbx>
                        <w:txbxContent>
                          <w:p w14:paraId="013D8C92" w14:textId="77777777" w:rsidR="0007780C" w:rsidRDefault="0007780C" w:rsidP="0007780C">
                            <w:r>
                              <w:rPr>
                                <w:noProof/>
                              </w:rPr>
                              <w:drawing>
                                <wp:inline distT="0" distB="0" distL="0" distR="0" wp14:anchorId="78B5CE56" wp14:editId="71B9AAF1">
                                  <wp:extent cx="468630" cy="418693"/>
                                  <wp:effectExtent l="57150" t="57150" r="45720" b="57785"/>
                                  <wp:docPr id="164018663" name="Image 164018663" descr="Logo F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C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482617" cy="431190"/>
                                          </a:xfrm>
                                          <a:prstGeom prst="rect">
                                            <a:avLst/>
                                          </a:prstGeom>
                                          <a:noFill/>
                                          <a:ln>
                                            <a:solidFill>
                                              <a:srgbClr val="5B9BD5"/>
                                            </a:solidFill>
                                          </a:ln>
                                          <a:scene3d>
                                            <a:camera prst="orthographicFront">
                                              <a:rot lat="0" lon="9899998" rev="0"/>
                                            </a:camera>
                                            <a:lightRig rig="threePt" dir="t"/>
                                          </a:scene3d>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B4368" id="_x0000_s1029" type="#_x0000_t202" style="position:absolute;margin-left:473.95pt;margin-top:9pt;width:58.8pt;height:46.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" stroked="f">
                <v:textbox>
                  <w:txbxContent>
                    <w:p w14:paraId="013D8C92" w14:textId="77777777" w:rsidR="0007780C" w:rsidRDefault="0007780C" w:rsidP="0007780C">
                      <w:r>
                        <w:rPr>
                          <w:noProof/>
                        </w:rPr>
                        <w:drawing>
                          <wp:inline distT="0" distB="0" distL="0" distR="0" wp14:anchorId="78B5CE56" wp14:editId="71B9AAF1">
                            <wp:extent cx="468630" cy="418693"/>
                            <wp:effectExtent l="57150" t="57150" r="45720" b="57785"/>
                            <wp:docPr id="164018663" name="Image 164018663" descr="Logo F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C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482617" cy="431190"/>
                                    </a:xfrm>
                                    <a:prstGeom prst="rect">
                                      <a:avLst/>
                                    </a:prstGeom>
                                    <a:noFill/>
                                    <a:ln>
                                      <a:solidFill>
                                        <a:srgbClr val="5B9BD5"/>
                                      </a:solidFill>
                                    </a:ln>
                                    <a:scene3d>
                                      <a:camera prst="orthographicFront">
                                        <a:rot lat="0" lon="9899998" rev="0"/>
                                      </a:camera>
                                      <a:lightRig rig="threePt" dir="t"/>
                                    </a:scene3d>
                                  </pic:spPr>
                                </pic:pic>
                              </a:graphicData>
                            </a:graphic>
                          </wp:inline>
                        </w:drawing>
                      </w:r>
                    </w:p>
                  </w:txbxContent>
                </v:textbox>
                <w10:wrap type="square" anchorx="margin"/>
              </v:shape>
            </w:pict>
          </mc:Fallback>
        </mc:AlternateContent>
      </w:r>
    </w:p>
    <w:p w14:paraId="7214398E" w14:textId="77777777" w:rsidR="0007780C" w:rsidRDefault="0007780C" w:rsidP="0007780C">
      <w:pPr>
        <w:tabs>
          <w:tab w:val="center" w:pos="4537"/>
        </w:tabs>
        <w:rPr>
          <w:b/>
          <w:bCs/>
          <w:sz w:val="40"/>
          <w:szCs w:val="40"/>
        </w:rPr>
      </w:pPr>
      <w:r>
        <w:rPr>
          <w:sz w:val="24"/>
          <w:szCs w:val="24"/>
        </w:rPr>
        <w:tab/>
        <w:t xml:space="preserve">              </w:t>
      </w:r>
      <w:r w:rsidRPr="001F7743">
        <w:rPr>
          <w:sz w:val="24"/>
          <w:szCs w:val="24"/>
        </w:rPr>
        <w:t>Avec le soutien du Rés</w:t>
      </w:r>
      <w:r>
        <w:rPr>
          <w:sz w:val="24"/>
          <w:szCs w:val="24"/>
        </w:rPr>
        <w:t>e</w:t>
      </w:r>
      <w:r w:rsidRPr="001F7743">
        <w:rPr>
          <w:sz w:val="24"/>
          <w:szCs w:val="24"/>
        </w:rPr>
        <w:t>au</w:t>
      </w:r>
      <w:r>
        <w:rPr>
          <w:sz w:val="24"/>
          <w:szCs w:val="24"/>
        </w:rPr>
        <w:t xml:space="preserve"> Education Sans Frontières</w:t>
      </w:r>
    </w:p>
    <w:p w14:paraId="0CF0E770" w14:textId="77777777" w:rsidR="0007780C" w:rsidRPr="003E6FD3" w:rsidRDefault="0007780C" w:rsidP="0007780C">
      <w:pPr>
        <w:spacing w:after="0" w:line="240" w:lineRule="auto"/>
        <w:jc w:val="center"/>
        <w:rPr>
          <w:b/>
          <w:bCs/>
          <w:sz w:val="36"/>
          <w:szCs w:val="36"/>
        </w:rPr>
      </w:pPr>
      <w:r w:rsidRPr="003E6FD3">
        <w:rPr>
          <w:b/>
          <w:bCs/>
          <w:sz w:val="36"/>
          <w:szCs w:val="36"/>
        </w:rPr>
        <w:t>JOURNEE INTERNATIONALE DES DROITS DE L’ENFANT</w:t>
      </w:r>
    </w:p>
    <w:p w14:paraId="10EB6811" w14:textId="77777777" w:rsidR="0007780C" w:rsidRPr="0007780C" w:rsidRDefault="0007780C" w:rsidP="0007780C">
      <w:pPr>
        <w:spacing w:after="0" w:line="240" w:lineRule="auto"/>
        <w:jc w:val="both"/>
      </w:pPr>
      <w:r w:rsidRPr="0007780C">
        <w:t xml:space="preserve">Le 20 novembre est le jour anniversaire de la signature, en 1989, de la Convention Internationale des Droits de l’Enfant (CIDE) signée par l’ONU. Cette CIDE énonce des droits essentiels pour les enfants parmi lesquels ceux qui nous préoccupent aujourd’hui : </w:t>
      </w:r>
    </w:p>
    <w:p w14:paraId="32040661" w14:textId="77777777" w:rsidR="0007780C" w:rsidRPr="0007780C" w:rsidRDefault="0007780C" w:rsidP="0007780C">
      <w:pPr>
        <w:spacing w:after="0" w:line="240" w:lineRule="auto"/>
        <w:jc w:val="both"/>
        <w:rPr>
          <w:sz w:val="8"/>
          <w:szCs w:val="8"/>
        </w:rPr>
      </w:pPr>
    </w:p>
    <w:p w14:paraId="5F758589" w14:textId="77777777" w:rsidR="0007780C" w:rsidRPr="0007780C" w:rsidRDefault="0007780C" w:rsidP="0007780C">
      <w:pPr>
        <w:pStyle w:val="Paragraphedeliste"/>
        <w:numPr>
          <w:ilvl w:val="0"/>
          <w:numId w:val="1"/>
        </w:numPr>
        <w:spacing w:after="0" w:line="240" w:lineRule="auto"/>
        <w:jc w:val="both"/>
      </w:pPr>
      <w:r w:rsidRPr="0007780C">
        <w:t xml:space="preserve">Le droit d’être soigné, protégé des maladies et d‘avoir une alimentation suffisante et équilibrée. </w:t>
      </w:r>
    </w:p>
    <w:p w14:paraId="3A90D1DB" w14:textId="77777777" w:rsidR="0007780C" w:rsidRPr="0007780C" w:rsidRDefault="0007780C" w:rsidP="0007780C">
      <w:pPr>
        <w:pStyle w:val="Paragraphedeliste"/>
        <w:numPr>
          <w:ilvl w:val="0"/>
          <w:numId w:val="1"/>
        </w:numPr>
        <w:spacing w:after="0" w:line="240" w:lineRule="auto"/>
        <w:jc w:val="both"/>
      </w:pPr>
      <w:r w:rsidRPr="0007780C">
        <w:t xml:space="preserve">Le droit d’aller à l’Ecole. </w:t>
      </w:r>
    </w:p>
    <w:p w14:paraId="60CF866A" w14:textId="77777777" w:rsidR="0007780C" w:rsidRPr="0007780C" w:rsidRDefault="0007780C" w:rsidP="0007780C">
      <w:pPr>
        <w:pStyle w:val="Paragraphedeliste"/>
        <w:numPr>
          <w:ilvl w:val="0"/>
          <w:numId w:val="1"/>
        </w:numPr>
        <w:spacing w:after="0" w:line="240" w:lineRule="auto"/>
        <w:jc w:val="both"/>
      </w:pPr>
      <w:r w:rsidRPr="0007780C">
        <w:t xml:space="preserve">Le droit d’avoir un refuge, d’être secouru et d’avoir des conditions de vie décentes. </w:t>
      </w:r>
    </w:p>
    <w:p w14:paraId="146471C5" w14:textId="77777777" w:rsidR="0007780C" w:rsidRPr="0007780C" w:rsidRDefault="0007780C" w:rsidP="0007780C">
      <w:pPr>
        <w:spacing w:after="0" w:line="240" w:lineRule="auto"/>
        <w:jc w:val="both"/>
        <w:rPr>
          <w:sz w:val="8"/>
          <w:szCs w:val="8"/>
        </w:rPr>
      </w:pPr>
    </w:p>
    <w:p w14:paraId="6C6D3D33" w14:textId="77777777" w:rsidR="0007780C" w:rsidRPr="0007780C" w:rsidRDefault="0007780C" w:rsidP="0007780C">
      <w:pPr>
        <w:spacing w:after="0" w:line="240" w:lineRule="auto"/>
        <w:ind w:firstLine="420"/>
        <w:jc w:val="both"/>
      </w:pPr>
      <w:r w:rsidRPr="0007780C">
        <w:t xml:space="preserve">A Toulouse, et donc dans notre Ecole, ces droits ne sont pas remplis. Ainsi depuis un mois, une famille, dont les enfants sont scolarisés à Bayard-Matabiau, dort à la rue…avec un bébé de trois mois. Le collectif Familles solidaires Bayard Matabiau s’est mobilisé en début d’année scolaire pour que deux familles trouvent une solution d’hébergement… </w:t>
      </w:r>
    </w:p>
    <w:p w14:paraId="35D1B4EE" w14:textId="77777777" w:rsidR="0007780C" w:rsidRPr="0007780C" w:rsidRDefault="0007780C" w:rsidP="0007780C">
      <w:pPr>
        <w:spacing w:after="0" w:line="240" w:lineRule="auto"/>
        <w:ind w:firstLine="420"/>
        <w:jc w:val="both"/>
      </w:pPr>
      <w:r w:rsidRPr="0007780C">
        <w:t xml:space="preserve">La situation générale s’est fortement dégradée depuis le début de l’année scolaire. </w:t>
      </w:r>
    </w:p>
    <w:p w14:paraId="4916DB69" w14:textId="77777777" w:rsidR="0007780C" w:rsidRPr="0007780C" w:rsidRDefault="0007780C" w:rsidP="0007780C">
      <w:pPr>
        <w:spacing w:after="0" w:line="240" w:lineRule="auto"/>
        <w:jc w:val="both"/>
      </w:pPr>
      <w:r w:rsidRPr="0007780C">
        <w:t>Il y a, à l’heure actuelle, 325 enfants accompagnés par les professeurs relais du dispositif Ecole et Précarités (et des situations nouvelles apparaissent tous les jours) … et nous ne sommes qu’au mois de Novembre...il y a un an, 340 enfants avaient été accompagnés sur toute l’année scolaire</w:t>
      </w:r>
    </w:p>
    <w:p w14:paraId="0CEC39E4" w14:textId="77777777" w:rsidR="0007780C" w:rsidRPr="0007780C" w:rsidRDefault="0007780C" w:rsidP="0007780C">
      <w:pPr>
        <w:spacing w:after="0" w:line="240" w:lineRule="auto"/>
        <w:ind w:firstLine="708"/>
        <w:jc w:val="both"/>
      </w:pPr>
      <w:r w:rsidRPr="0007780C">
        <w:t>Le Réseau Education sans frontières, quant à lui, suit de très nombreuses familles sur plus de trente établissements et ce, uniquement dans Toulouse et sa proche périphérie….</w:t>
      </w:r>
    </w:p>
    <w:p w14:paraId="5D75A523" w14:textId="77777777" w:rsidR="0007780C" w:rsidRPr="0007780C" w:rsidRDefault="0007780C" w:rsidP="0007780C">
      <w:pPr>
        <w:spacing w:after="0" w:line="240" w:lineRule="auto"/>
        <w:ind w:firstLine="708"/>
        <w:jc w:val="both"/>
      </w:pPr>
      <w:r w:rsidRPr="0007780C">
        <w:t>Le 115 est surchargé et souvent ne peut répondre aux appels téléphoniques.</w:t>
      </w:r>
    </w:p>
    <w:p w14:paraId="054D0A3B" w14:textId="4A7C277B" w:rsidR="0007780C" w:rsidRPr="0007780C" w:rsidRDefault="0007780C" w:rsidP="0007780C">
      <w:pPr>
        <w:spacing w:after="0" w:line="240" w:lineRule="auto"/>
        <w:ind w:firstLine="708"/>
        <w:jc w:val="both"/>
      </w:pPr>
      <w:r w:rsidRPr="0007780C">
        <w:t>De plus en plus de familles dont les enfants sont scolarisés dorment à la rue.</w:t>
      </w:r>
      <w:r w:rsidR="00C43B0C">
        <w:t xml:space="preserve"> </w:t>
      </w:r>
      <w:bookmarkStart w:id="0" w:name="_Hlk182495208"/>
      <w:r w:rsidR="00C43B0C">
        <w:t xml:space="preserve">D’après les chiffres du DAL, il y avait, fin 2023, 300 enfants et 7000 personnes à la rue à Toulouse…et la situation ne s’est pas améliorée depuis.  </w:t>
      </w:r>
    </w:p>
    <w:bookmarkEnd w:id="0"/>
    <w:p w14:paraId="26CA9C62" w14:textId="77777777" w:rsidR="0007780C" w:rsidRDefault="0007780C" w:rsidP="0007780C">
      <w:pPr>
        <w:spacing w:after="0" w:line="240" w:lineRule="auto"/>
        <w:jc w:val="both"/>
      </w:pPr>
      <w:r w:rsidRPr="0007780C">
        <w:t xml:space="preserve">Nous ne pouvons tolérer plus longtemps cette situation et demandons que chaque enfant ait un toit pour apprendre. </w:t>
      </w:r>
    </w:p>
    <w:p w14:paraId="45DE2D59" w14:textId="77777777" w:rsidR="0007780C" w:rsidRPr="0007780C" w:rsidRDefault="0007780C" w:rsidP="0007780C">
      <w:pPr>
        <w:spacing w:after="0" w:line="240" w:lineRule="auto"/>
        <w:jc w:val="both"/>
        <w:rPr>
          <w:sz w:val="16"/>
          <w:szCs w:val="16"/>
        </w:rPr>
      </w:pPr>
    </w:p>
    <w:p w14:paraId="2ECCC8BB" w14:textId="67A51D44" w:rsidR="0007780C" w:rsidRPr="0007780C" w:rsidRDefault="0007780C" w:rsidP="001F7743">
      <w:pPr>
        <w:jc w:val="center"/>
        <w:rPr>
          <w:b/>
          <w:bCs/>
          <w:sz w:val="24"/>
          <w:szCs w:val="24"/>
        </w:rPr>
      </w:pPr>
      <w:r w:rsidRPr="0007780C">
        <w:rPr>
          <w:b/>
          <w:bCs/>
          <w:sz w:val="24"/>
          <w:szCs w:val="24"/>
        </w:rPr>
        <w:t>LE COLLECTIF FAMILLES SOLIDAIRES BAYARD MATABIA</w:t>
      </w:r>
      <w:r>
        <w:rPr>
          <w:b/>
          <w:bCs/>
          <w:sz w:val="24"/>
          <w:szCs w:val="24"/>
        </w:rPr>
        <w:t>U</w:t>
      </w:r>
      <w:r w:rsidRPr="0007780C">
        <w:rPr>
          <w:b/>
          <w:bCs/>
          <w:sz w:val="24"/>
          <w:szCs w:val="24"/>
        </w:rPr>
        <w:t xml:space="preserve"> et La FCPE 31</w:t>
      </w:r>
    </w:p>
    <w:sectPr w:rsidR="0007780C" w:rsidRPr="0007780C" w:rsidSect="00F71FB8">
      <w:pgSz w:w="11906" w:h="16838"/>
      <w:pgMar w:top="142"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8805E7"/>
    <w:multiLevelType w:val="hybridMultilevel"/>
    <w:tmpl w:val="4B78C2C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16cid:durableId="72399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87"/>
    <w:rsid w:val="0007780C"/>
    <w:rsid w:val="001F7743"/>
    <w:rsid w:val="00303C52"/>
    <w:rsid w:val="0035590D"/>
    <w:rsid w:val="003E6FD3"/>
    <w:rsid w:val="004262C4"/>
    <w:rsid w:val="00477E53"/>
    <w:rsid w:val="004C58CC"/>
    <w:rsid w:val="004D68AD"/>
    <w:rsid w:val="0059656B"/>
    <w:rsid w:val="006A69B1"/>
    <w:rsid w:val="00721292"/>
    <w:rsid w:val="008B7609"/>
    <w:rsid w:val="009760B4"/>
    <w:rsid w:val="009C0614"/>
    <w:rsid w:val="009E795E"/>
    <w:rsid w:val="00A257F3"/>
    <w:rsid w:val="00A32632"/>
    <w:rsid w:val="00A4380D"/>
    <w:rsid w:val="00AB17AF"/>
    <w:rsid w:val="00AE33EF"/>
    <w:rsid w:val="00B07C60"/>
    <w:rsid w:val="00C43B0C"/>
    <w:rsid w:val="00C60524"/>
    <w:rsid w:val="00CD3A87"/>
    <w:rsid w:val="00F12BDC"/>
    <w:rsid w:val="00F71F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57AB"/>
  <w15:chartTrackingRefBased/>
  <w15:docId w15:val="{938534BD-3890-4864-8668-8E48DC2F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3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609</Words>
  <Characters>3351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CHARTIER</dc:creator>
  <cp:keywords/>
  <dc:description/>
  <cp:lastModifiedBy>M B</cp:lastModifiedBy>
  <cp:revision>2</cp:revision>
  <cp:lastPrinted>2024-11-14T15:40:00Z</cp:lastPrinted>
  <dcterms:created xsi:type="dcterms:W3CDTF">2024-11-15T10:43:00Z</dcterms:created>
  <dcterms:modified xsi:type="dcterms:W3CDTF">2024-11-15T10:43:00Z</dcterms:modified>
</cp:coreProperties>
</file>